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1648D5F" w14:textId="79B7ADAD" w:rsidR="002507AB" w:rsidRPr="00103D95" w:rsidRDefault="002507AB" w:rsidP="0089020B">
      <w:pPr>
        <w:spacing w:before="120" w:line="276" w:lineRule="auto"/>
        <w:ind w:left="360"/>
        <w:jc w:val="center"/>
        <w:outlineLvl w:val="0"/>
        <w:rPr>
          <w:rFonts w:ascii="Verdana" w:hAnsi="Verdana" w:cstheme="minorHAnsi"/>
          <w:b/>
          <w:sz w:val="18"/>
          <w:szCs w:val="18"/>
        </w:rPr>
      </w:pPr>
      <w:r w:rsidRPr="00103D95">
        <w:rPr>
          <w:rFonts w:ascii="Verdana" w:hAnsi="Verdana" w:cstheme="minorHAnsi"/>
          <w:b/>
          <w:sz w:val="18"/>
          <w:szCs w:val="18"/>
        </w:rPr>
        <w:t>„Wykonanie</w:t>
      </w:r>
      <w:r w:rsidR="005359FA" w:rsidRPr="00103D95">
        <w:rPr>
          <w:rFonts w:ascii="Verdana" w:hAnsi="Verdana" w:cstheme="minorHAnsi"/>
          <w:b/>
          <w:sz w:val="18"/>
          <w:szCs w:val="18"/>
        </w:rPr>
        <w:t xml:space="preserve"> </w:t>
      </w:r>
      <w:r w:rsidRPr="00103D95">
        <w:rPr>
          <w:rFonts w:ascii="Verdana" w:hAnsi="Verdana" w:cstheme="minorHAnsi"/>
          <w:b/>
          <w:sz w:val="18"/>
          <w:szCs w:val="18"/>
        </w:rPr>
        <w:t xml:space="preserve">dokumentacji projektowej oraz </w:t>
      </w:r>
      <w:r w:rsidR="005359FA" w:rsidRPr="00103D95">
        <w:rPr>
          <w:rFonts w:ascii="Verdana" w:hAnsi="Verdana" w:cstheme="minorHAnsi"/>
          <w:b/>
          <w:sz w:val="18"/>
          <w:szCs w:val="18"/>
        </w:rPr>
        <w:t>wymiana</w:t>
      </w:r>
      <w:r w:rsidRPr="00103D95">
        <w:rPr>
          <w:rFonts w:ascii="Verdana" w:hAnsi="Verdana" w:cstheme="minorHAnsi"/>
          <w:b/>
          <w:sz w:val="18"/>
          <w:szCs w:val="18"/>
        </w:rPr>
        <w:t xml:space="preserve"> </w:t>
      </w:r>
      <w:r w:rsidR="00B519BD" w:rsidRPr="00103D95">
        <w:rPr>
          <w:rFonts w:ascii="Verdana" w:hAnsi="Verdana" w:cstheme="minorHAnsi"/>
          <w:b/>
          <w:sz w:val="18"/>
          <w:szCs w:val="18"/>
        </w:rPr>
        <w:t>istniejących</w:t>
      </w:r>
      <w:r w:rsidRPr="00103D95">
        <w:rPr>
          <w:rFonts w:ascii="Verdana" w:hAnsi="Verdana" w:cstheme="minorHAnsi"/>
          <w:b/>
          <w:sz w:val="18"/>
          <w:szCs w:val="18"/>
        </w:rPr>
        <w:t xml:space="preserve"> linii </w:t>
      </w:r>
      <w:r w:rsidR="00B519BD" w:rsidRPr="00103D95">
        <w:rPr>
          <w:rFonts w:ascii="Verdana" w:hAnsi="Verdana" w:cstheme="minorHAnsi"/>
          <w:b/>
          <w:sz w:val="18"/>
          <w:szCs w:val="18"/>
        </w:rPr>
        <w:t>kablowych</w:t>
      </w:r>
      <w:r w:rsidR="005359FA" w:rsidRPr="00103D95">
        <w:rPr>
          <w:rFonts w:ascii="Verdana" w:hAnsi="Verdana" w:cstheme="minorHAnsi"/>
          <w:b/>
          <w:sz w:val="18"/>
          <w:szCs w:val="18"/>
        </w:rPr>
        <w:t xml:space="preserve"> </w:t>
      </w:r>
      <w:r w:rsidR="00B826B5">
        <w:rPr>
          <w:rFonts w:ascii="Verdana" w:hAnsi="Verdana" w:cstheme="minorHAnsi"/>
          <w:b/>
          <w:sz w:val="18"/>
          <w:szCs w:val="18"/>
        </w:rPr>
        <w:t>nN</w:t>
      </w:r>
      <w:r w:rsidRPr="00103D95">
        <w:rPr>
          <w:rFonts w:ascii="Verdana" w:hAnsi="Verdana" w:cstheme="minorHAnsi"/>
          <w:b/>
          <w:sz w:val="18"/>
          <w:szCs w:val="18"/>
        </w:rPr>
        <w:t xml:space="preserve"> </w:t>
      </w:r>
      <w:r w:rsidR="005359FA" w:rsidRPr="00103D95">
        <w:rPr>
          <w:rFonts w:ascii="Verdana" w:hAnsi="Verdana" w:cstheme="minorHAnsi"/>
          <w:b/>
          <w:sz w:val="18"/>
          <w:szCs w:val="18"/>
        </w:rPr>
        <w:t xml:space="preserve">na </w:t>
      </w:r>
      <w:r w:rsidRPr="00103D95">
        <w:rPr>
          <w:rFonts w:ascii="Verdana" w:hAnsi="Verdana" w:cstheme="minorHAnsi"/>
          <w:b/>
          <w:sz w:val="18"/>
          <w:szCs w:val="18"/>
        </w:rPr>
        <w:t xml:space="preserve">terenie Rejonu Energetycznego </w:t>
      </w:r>
      <w:r w:rsidR="00B519BD" w:rsidRPr="00103D95">
        <w:rPr>
          <w:rFonts w:ascii="Verdana" w:hAnsi="Verdana" w:cstheme="minorHAnsi"/>
          <w:b/>
          <w:sz w:val="18"/>
          <w:szCs w:val="18"/>
        </w:rPr>
        <w:t>Łódź/(miasto Łódź, gmina Łódź) - pakiet 1”</w:t>
      </w:r>
    </w:p>
    <w:p w14:paraId="299040AB" w14:textId="77777777" w:rsidR="002507AB" w:rsidRDefault="002507AB" w:rsidP="0089020B">
      <w:pPr>
        <w:pStyle w:val="Akapitzlist"/>
        <w:spacing w:before="120" w:line="276" w:lineRule="auto"/>
        <w:jc w:val="left"/>
        <w:outlineLvl w:val="0"/>
        <w:rPr>
          <w:rFonts w:asciiTheme="minorHAnsi" w:hAnsiTheme="minorHAnsi" w:cstheme="minorHAnsi"/>
          <w:sz w:val="20"/>
        </w:rPr>
      </w:pPr>
      <w:r w:rsidRPr="00AD20BE">
        <w:rPr>
          <w:rFonts w:asciiTheme="minorHAnsi" w:hAnsiTheme="minorHAnsi" w:cstheme="minorHAnsi"/>
          <w:sz w:val="20"/>
          <w:u w:val="single"/>
        </w:rPr>
        <w:t>W podziale na zadania</w:t>
      </w:r>
      <w:r>
        <w:rPr>
          <w:rFonts w:asciiTheme="minorHAnsi" w:hAnsiTheme="minorHAnsi" w:cstheme="minorHAnsi"/>
          <w:sz w:val="20"/>
        </w:rPr>
        <w:t>:</w:t>
      </w:r>
    </w:p>
    <w:p w14:paraId="1E0D9AB8" w14:textId="750C486B" w:rsidR="002507AB" w:rsidRPr="00103D95" w:rsidRDefault="002507AB" w:rsidP="0030264E">
      <w:pPr>
        <w:pStyle w:val="Styl2"/>
        <w:keepNext/>
        <w:numPr>
          <w:ilvl w:val="0"/>
          <w:numId w:val="0"/>
        </w:numPr>
        <w:ind w:left="720"/>
        <w:rPr>
          <w:rFonts w:ascii="Verdana" w:hAnsi="Verdana"/>
          <w:sz w:val="18"/>
          <w:szCs w:val="18"/>
          <w:lang w:val="pl-PL"/>
        </w:rPr>
      </w:pPr>
      <w:r w:rsidRPr="00103D95">
        <w:rPr>
          <w:rFonts w:ascii="Verdana" w:hAnsi="Verdana"/>
          <w:b/>
          <w:bCs w:val="0"/>
          <w:sz w:val="18"/>
          <w:szCs w:val="18"/>
          <w:lang w:val="pl-PL"/>
        </w:rPr>
        <w:t>Zadanie 1</w:t>
      </w:r>
      <w:r w:rsidRPr="00103D95">
        <w:rPr>
          <w:rFonts w:ascii="Verdana" w:hAnsi="Verdana"/>
          <w:sz w:val="18"/>
          <w:szCs w:val="18"/>
          <w:lang w:val="pl-PL"/>
        </w:rPr>
        <w:t xml:space="preserve"> – </w:t>
      </w:r>
      <w:r w:rsidR="00B826B5" w:rsidRPr="00B826B5">
        <w:rPr>
          <w:rFonts w:ascii="Verdana" w:hAnsi="Verdana"/>
          <w:sz w:val="18"/>
          <w:szCs w:val="18"/>
          <w:lang w:val="pl-PL"/>
        </w:rPr>
        <w:t>Wymiana LKnN 0,4 kV od ZK Ciołkowskiego 5 bl. 103 kl .3 do ZK Ciołkowskiego 7bl. 102 kl. 2, st. 50722 p. 4 Ciołkowskiego 5a</w:t>
      </w:r>
      <w:r w:rsidRPr="00103D95">
        <w:rPr>
          <w:rFonts w:ascii="Verdana" w:hAnsi="Verdana"/>
          <w:sz w:val="18"/>
          <w:szCs w:val="18"/>
          <w:lang w:val="pl-PL"/>
        </w:rPr>
        <w:t xml:space="preserve"> o łącznej długości L= </w:t>
      </w:r>
      <w:r w:rsidR="00B826B5">
        <w:rPr>
          <w:rFonts w:ascii="Verdana" w:hAnsi="Verdana"/>
          <w:sz w:val="18"/>
          <w:szCs w:val="18"/>
          <w:lang w:val="pl-PL"/>
        </w:rPr>
        <w:t>165</w:t>
      </w:r>
      <w:r w:rsidRPr="00103D95">
        <w:rPr>
          <w:rFonts w:ascii="Verdana" w:hAnsi="Verdana"/>
          <w:sz w:val="18"/>
          <w:szCs w:val="18"/>
          <w:lang w:val="pl-PL"/>
        </w:rPr>
        <w:t xml:space="preserve"> m,</w:t>
      </w:r>
    </w:p>
    <w:p w14:paraId="0AF539F9" w14:textId="2225F5C9" w:rsidR="002507AB" w:rsidRPr="00103D95" w:rsidRDefault="002507AB" w:rsidP="0030264E">
      <w:pPr>
        <w:pStyle w:val="Styl2"/>
        <w:keepNext/>
        <w:numPr>
          <w:ilvl w:val="0"/>
          <w:numId w:val="0"/>
        </w:numPr>
        <w:ind w:left="720"/>
        <w:rPr>
          <w:rFonts w:ascii="Verdana" w:hAnsi="Verdana"/>
          <w:sz w:val="18"/>
          <w:szCs w:val="18"/>
          <w:lang w:val="pl-PL"/>
        </w:rPr>
      </w:pPr>
      <w:r w:rsidRPr="00103D95">
        <w:rPr>
          <w:rFonts w:ascii="Verdana" w:hAnsi="Verdana"/>
          <w:b/>
          <w:bCs w:val="0"/>
          <w:sz w:val="18"/>
          <w:szCs w:val="18"/>
          <w:lang w:val="pl-PL"/>
        </w:rPr>
        <w:t>Zadanie 2</w:t>
      </w:r>
      <w:r w:rsidRPr="00103D95">
        <w:rPr>
          <w:rFonts w:ascii="Verdana" w:hAnsi="Verdana"/>
          <w:sz w:val="18"/>
          <w:szCs w:val="18"/>
          <w:lang w:val="pl-PL"/>
        </w:rPr>
        <w:t xml:space="preserve"> – </w:t>
      </w:r>
      <w:r w:rsidR="00B826B5" w:rsidRPr="00B826B5">
        <w:rPr>
          <w:rFonts w:ascii="Verdana" w:hAnsi="Verdana"/>
          <w:sz w:val="18"/>
          <w:szCs w:val="18"/>
          <w:lang w:val="pl-PL"/>
        </w:rPr>
        <w:t>Wymiana LKnN 0,4 kV od ZK Perla 11 do LNnN ul. Jarzynowa 40, st. 12187 p.</w:t>
      </w:r>
      <w:r w:rsidR="00A7284D">
        <w:rPr>
          <w:rFonts w:ascii="Verdana" w:hAnsi="Verdana"/>
          <w:sz w:val="18"/>
          <w:szCs w:val="18"/>
          <w:lang w:val="pl-PL"/>
        </w:rPr>
        <w:t> </w:t>
      </w:r>
      <w:r w:rsidR="00B826B5" w:rsidRPr="00B826B5">
        <w:rPr>
          <w:rFonts w:ascii="Verdana" w:hAnsi="Verdana"/>
          <w:sz w:val="18"/>
          <w:szCs w:val="18"/>
          <w:lang w:val="pl-PL"/>
        </w:rPr>
        <w:t>4 Srebrzyńska 99a</w:t>
      </w:r>
      <w:r w:rsidRPr="00103D95">
        <w:rPr>
          <w:rFonts w:ascii="Verdana" w:hAnsi="Verdana"/>
          <w:sz w:val="18"/>
          <w:szCs w:val="18"/>
          <w:lang w:val="pl-PL"/>
        </w:rPr>
        <w:t xml:space="preserve"> o łącznej długości L</w:t>
      </w:r>
      <w:r w:rsidR="005355ED" w:rsidRPr="00103D95">
        <w:rPr>
          <w:rFonts w:ascii="Verdana" w:hAnsi="Verdana"/>
          <w:sz w:val="18"/>
          <w:szCs w:val="18"/>
          <w:lang w:val="pl-PL"/>
        </w:rPr>
        <w:t xml:space="preserve">= </w:t>
      </w:r>
      <w:r w:rsidR="00B826B5">
        <w:rPr>
          <w:rFonts w:ascii="Verdana" w:hAnsi="Verdana"/>
          <w:sz w:val="18"/>
          <w:szCs w:val="18"/>
          <w:lang w:val="pl-PL"/>
        </w:rPr>
        <w:t>120</w:t>
      </w:r>
      <w:r w:rsidR="005355ED" w:rsidRPr="00103D95">
        <w:rPr>
          <w:rFonts w:ascii="Verdana" w:hAnsi="Verdana"/>
          <w:sz w:val="18"/>
          <w:szCs w:val="18"/>
          <w:lang w:val="pl-PL"/>
        </w:rPr>
        <w:t xml:space="preserve"> m,</w:t>
      </w:r>
    </w:p>
    <w:p w14:paraId="7CBDB09D" w14:textId="42ECB784" w:rsidR="002507AB" w:rsidRPr="00103D95" w:rsidRDefault="002507AB" w:rsidP="00103D95">
      <w:pPr>
        <w:pStyle w:val="Styl2"/>
        <w:keepNext/>
        <w:numPr>
          <w:ilvl w:val="0"/>
          <w:numId w:val="0"/>
        </w:numPr>
        <w:ind w:left="720"/>
        <w:rPr>
          <w:rFonts w:ascii="Verdana" w:hAnsi="Verdana"/>
          <w:sz w:val="18"/>
          <w:szCs w:val="18"/>
          <w:lang w:val="pl-PL"/>
        </w:rPr>
      </w:pPr>
      <w:r w:rsidRPr="00103D95">
        <w:rPr>
          <w:rFonts w:ascii="Verdana" w:hAnsi="Verdana"/>
          <w:b/>
          <w:bCs w:val="0"/>
          <w:sz w:val="18"/>
          <w:szCs w:val="18"/>
          <w:lang w:val="pl-PL"/>
        </w:rPr>
        <w:t>Zadanie 3</w:t>
      </w:r>
      <w:r w:rsidRPr="00103D95">
        <w:rPr>
          <w:rFonts w:ascii="Verdana" w:hAnsi="Verdana"/>
          <w:sz w:val="18"/>
          <w:szCs w:val="18"/>
          <w:lang w:val="pl-PL"/>
        </w:rPr>
        <w:t xml:space="preserve"> – </w:t>
      </w:r>
      <w:r w:rsidR="00B826B5" w:rsidRPr="00B826B5">
        <w:rPr>
          <w:rFonts w:ascii="Verdana" w:hAnsi="Verdana"/>
          <w:sz w:val="18"/>
          <w:szCs w:val="18"/>
          <w:lang w:val="pl-PL"/>
        </w:rPr>
        <w:t>Wymiana LKnN 0,4 kV od st. 50761 p. 9 Zaolziańska 49 do ZK Zaolziańska 46</w:t>
      </w:r>
      <w:r w:rsidR="00B826B5">
        <w:rPr>
          <w:rFonts w:ascii="Verdana" w:hAnsi="Verdana"/>
          <w:sz w:val="18"/>
          <w:szCs w:val="18"/>
          <w:lang w:val="pl-PL"/>
        </w:rPr>
        <w:t xml:space="preserve"> </w:t>
      </w:r>
      <w:r w:rsidRPr="00103D95">
        <w:rPr>
          <w:rFonts w:ascii="Verdana" w:hAnsi="Verdana"/>
          <w:sz w:val="18"/>
          <w:szCs w:val="18"/>
          <w:lang w:val="pl-PL"/>
        </w:rPr>
        <w:t xml:space="preserve">o łącznej długości L= </w:t>
      </w:r>
      <w:r w:rsidR="00B826B5">
        <w:rPr>
          <w:rFonts w:ascii="Verdana" w:hAnsi="Verdana"/>
          <w:sz w:val="18"/>
          <w:szCs w:val="18"/>
          <w:lang w:val="pl-PL"/>
        </w:rPr>
        <w:t>220</w:t>
      </w:r>
      <w:r w:rsidR="005355ED" w:rsidRPr="00103D95">
        <w:rPr>
          <w:rFonts w:ascii="Verdana" w:hAnsi="Verdana"/>
          <w:sz w:val="18"/>
          <w:szCs w:val="18"/>
          <w:lang w:val="pl-PL"/>
        </w:rPr>
        <w:t xml:space="preserve"> m,</w:t>
      </w:r>
    </w:p>
    <w:p w14:paraId="142D68DB" w14:textId="51DE5D15" w:rsidR="002507AB" w:rsidRDefault="002507AB" w:rsidP="0030264E">
      <w:pPr>
        <w:pStyle w:val="Styl2"/>
        <w:keepNext/>
        <w:numPr>
          <w:ilvl w:val="0"/>
          <w:numId w:val="0"/>
        </w:numPr>
        <w:ind w:left="720"/>
        <w:rPr>
          <w:rFonts w:ascii="Verdana" w:hAnsi="Verdana"/>
          <w:sz w:val="18"/>
          <w:szCs w:val="18"/>
          <w:lang w:val="pl-PL"/>
        </w:rPr>
      </w:pPr>
      <w:r w:rsidRPr="00103D95">
        <w:rPr>
          <w:rFonts w:ascii="Verdana" w:hAnsi="Verdana"/>
          <w:b/>
          <w:bCs w:val="0"/>
          <w:sz w:val="18"/>
          <w:szCs w:val="18"/>
          <w:lang w:val="pl-PL"/>
        </w:rPr>
        <w:t>Zadanie 4</w:t>
      </w:r>
      <w:r w:rsidRPr="00103D95">
        <w:rPr>
          <w:rFonts w:ascii="Verdana" w:hAnsi="Verdana"/>
          <w:sz w:val="18"/>
          <w:szCs w:val="18"/>
          <w:lang w:val="pl-PL"/>
        </w:rPr>
        <w:t xml:space="preserve"> – </w:t>
      </w:r>
      <w:r w:rsidR="00B826B5" w:rsidRPr="00B826B5">
        <w:rPr>
          <w:rFonts w:ascii="Verdana" w:hAnsi="Verdana"/>
          <w:sz w:val="18"/>
          <w:szCs w:val="18"/>
          <w:lang w:val="pl-PL"/>
        </w:rPr>
        <w:t>Wymiana LKnN 0,4 kV od st. 21394 p. 2 Babickiego 13 do ZK ul. Babickiego 6 bl. 138 kl. 3</w:t>
      </w:r>
      <w:r w:rsidRPr="00103D95">
        <w:rPr>
          <w:rFonts w:ascii="Verdana" w:hAnsi="Verdana"/>
          <w:sz w:val="18"/>
          <w:szCs w:val="18"/>
          <w:lang w:val="pl-PL"/>
        </w:rPr>
        <w:t xml:space="preserve"> o łącznej długości L= </w:t>
      </w:r>
      <w:r w:rsidR="00B826B5">
        <w:rPr>
          <w:rFonts w:ascii="Verdana" w:hAnsi="Verdana"/>
          <w:sz w:val="18"/>
          <w:szCs w:val="18"/>
          <w:lang w:val="pl-PL"/>
        </w:rPr>
        <w:t>220</w:t>
      </w:r>
      <w:r w:rsidR="005355ED" w:rsidRPr="00103D95">
        <w:rPr>
          <w:rFonts w:ascii="Verdana" w:hAnsi="Verdana"/>
          <w:sz w:val="18"/>
          <w:szCs w:val="18"/>
          <w:lang w:val="pl-PL"/>
        </w:rPr>
        <w:t xml:space="preserve"> m</w:t>
      </w:r>
      <w:r w:rsidR="00272567">
        <w:rPr>
          <w:rFonts w:ascii="Verdana" w:hAnsi="Verdana"/>
          <w:sz w:val="18"/>
          <w:szCs w:val="18"/>
          <w:lang w:val="pl-PL"/>
        </w:rPr>
        <w:t>,</w:t>
      </w:r>
    </w:p>
    <w:p w14:paraId="64467BB4" w14:textId="176DB7EE" w:rsidR="00B826B5" w:rsidRPr="00103D95" w:rsidRDefault="00B826B5" w:rsidP="00B826B5">
      <w:pPr>
        <w:pStyle w:val="Styl2"/>
        <w:keepNext/>
        <w:numPr>
          <w:ilvl w:val="0"/>
          <w:numId w:val="0"/>
        </w:numPr>
        <w:ind w:left="720"/>
        <w:rPr>
          <w:rFonts w:ascii="Verdana" w:hAnsi="Verdana"/>
          <w:sz w:val="18"/>
          <w:szCs w:val="18"/>
          <w:lang w:val="pl-PL"/>
        </w:rPr>
      </w:pPr>
      <w:r w:rsidRPr="00103D95">
        <w:rPr>
          <w:rFonts w:ascii="Verdana" w:hAnsi="Verdana"/>
          <w:b/>
          <w:bCs w:val="0"/>
          <w:sz w:val="18"/>
          <w:szCs w:val="18"/>
          <w:lang w:val="pl-PL"/>
        </w:rPr>
        <w:t xml:space="preserve">Zadanie </w:t>
      </w:r>
      <w:r>
        <w:rPr>
          <w:rFonts w:ascii="Verdana" w:hAnsi="Verdana"/>
          <w:b/>
          <w:bCs w:val="0"/>
          <w:sz w:val="18"/>
          <w:szCs w:val="18"/>
          <w:lang w:val="pl-PL"/>
        </w:rPr>
        <w:t>5</w:t>
      </w:r>
      <w:r w:rsidRPr="00103D95">
        <w:rPr>
          <w:rFonts w:ascii="Verdana" w:hAnsi="Verdana"/>
          <w:sz w:val="18"/>
          <w:szCs w:val="18"/>
          <w:lang w:val="pl-PL"/>
        </w:rPr>
        <w:t xml:space="preserve"> – </w:t>
      </w:r>
      <w:r w:rsidRPr="00B826B5">
        <w:rPr>
          <w:rFonts w:ascii="Verdana" w:hAnsi="Verdana"/>
          <w:sz w:val="18"/>
          <w:szCs w:val="18"/>
          <w:lang w:val="pl-PL"/>
        </w:rPr>
        <w:t>Wymiana LKnN 0,4 kV od st. 11032 p. 5 Szczecińska 48 do ZK Szczecińska 61</w:t>
      </w:r>
      <w:r w:rsidRPr="00103D95">
        <w:rPr>
          <w:rFonts w:ascii="Verdana" w:hAnsi="Verdana"/>
          <w:sz w:val="18"/>
          <w:szCs w:val="18"/>
          <w:lang w:val="pl-PL"/>
        </w:rPr>
        <w:t xml:space="preserve"> o łącznej długości L= </w:t>
      </w:r>
      <w:r>
        <w:rPr>
          <w:rFonts w:ascii="Verdana" w:hAnsi="Verdana"/>
          <w:sz w:val="18"/>
          <w:szCs w:val="18"/>
          <w:lang w:val="pl-PL"/>
        </w:rPr>
        <w:t>130</w:t>
      </w:r>
      <w:r w:rsidRPr="00103D95">
        <w:rPr>
          <w:rFonts w:ascii="Verdana" w:hAnsi="Verdana"/>
          <w:sz w:val="18"/>
          <w:szCs w:val="18"/>
          <w:lang w:val="pl-PL"/>
        </w:rPr>
        <w:t xml:space="preserve"> m</w:t>
      </w:r>
      <w:r>
        <w:rPr>
          <w:rFonts w:ascii="Verdana" w:hAnsi="Verdana"/>
          <w:sz w:val="18"/>
          <w:szCs w:val="18"/>
          <w:lang w:val="pl-PL"/>
        </w:rPr>
        <w:t>.</w:t>
      </w:r>
    </w:p>
    <w:p w14:paraId="77F381BC" w14:textId="77777777" w:rsidR="00103D95" w:rsidRPr="0030264E" w:rsidRDefault="00103D95" w:rsidP="00B519BD">
      <w:pPr>
        <w:pStyle w:val="Styl2"/>
        <w:keepNext/>
        <w:numPr>
          <w:ilvl w:val="0"/>
          <w:numId w:val="0"/>
        </w:numPr>
        <w:rPr>
          <w:rFonts w:ascii="Verdana" w:hAnsi="Verdana"/>
          <w:color w:val="FF0000"/>
          <w:sz w:val="18"/>
          <w:szCs w:val="18"/>
          <w:lang w:val="pl-PL"/>
        </w:rPr>
      </w:pP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394DC7C3"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w:t>
      </w:r>
      <w:r w:rsidR="00176D82">
        <w:rPr>
          <w:rFonts w:ascii="Verdana" w:hAnsi="Verdana" w:cstheme="minorHAnsi"/>
          <w:sz w:val="18"/>
          <w:szCs w:val="18"/>
        </w:rPr>
        <w:t>zdemontowane kable</w:t>
      </w:r>
      <w:r w:rsidR="00E2457E" w:rsidRPr="00802AC7">
        <w:rPr>
          <w:rFonts w:ascii="Verdana" w:hAnsi="Verdana" w:cstheme="minorHAnsi"/>
          <w:sz w:val="18"/>
          <w:szCs w:val="18"/>
        </w:rPr>
        <w:t>.</w:t>
      </w:r>
      <w:r w:rsidR="00AB5CC4" w:rsidRPr="00802AC7">
        <w:rPr>
          <w:rFonts w:ascii="Verdana" w:hAnsi="Verdana" w:cstheme="minorHAnsi"/>
          <w:sz w:val="18"/>
          <w:szCs w:val="18"/>
        </w:rPr>
        <w:t xml:space="preserve"> W</w:t>
      </w:r>
      <w:r w:rsidR="00176D82">
        <w:rPr>
          <w:rFonts w:ascii="Verdana" w:hAnsi="Verdana" w:cstheme="minorHAnsi"/>
          <w:sz w:val="18"/>
          <w:szCs w:val="18"/>
        </w:rPr>
        <w:t> </w:t>
      </w:r>
      <w:r w:rsidR="00AB5CC4" w:rsidRPr="00802AC7">
        <w:rPr>
          <w:rFonts w:ascii="Verdana" w:hAnsi="Verdana" w:cstheme="minorHAnsi"/>
          <w:sz w:val="18"/>
          <w:szCs w:val="18"/>
        </w:rPr>
        <w:t xml:space="preserve">takim przypadku materiały </w:t>
      </w:r>
      <w:bookmarkStart w:id="0" w:name="_Hlk225329850"/>
      <w:r w:rsidR="00AB5CC4" w:rsidRPr="00802AC7">
        <w:rPr>
          <w:rFonts w:ascii="Verdana" w:hAnsi="Verdana" w:cstheme="minorHAnsi"/>
          <w:sz w:val="18"/>
          <w:szCs w:val="18"/>
        </w:rPr>
        <w:t xml:space="preserve">nie podlegające utylizacji zostaną dostarczone do </w:t>
      </w:r>
      <w:r w:rsidR="00176D82">
        <w:rPr>
          <w:rFonts w:ascii="Verdana" w:hAnsi="Verdana" w:cstheme="minorHAnsi"/>
          <w:sz w:val="18"/>
          <w:szCs w:val="18"/>
        </w:rPr>
        <w:t>magazynu przy ul. Rokicińskiej 148 w Łodzi</w:t>
      </w:r>
      <w:bookmarkEnd w:id="0"/>
      <w:r w:rsidR="00176D82">
        <w:rPr>
          <w:rFonts w:ascii="Verdana" w:hAnsi="Verdana" w:cstheme="minorHAnsi"/>
          <w:b/>
          <w:bCs/>
          <w:sz w:val="18"/>
          <w:szCs w:val="18"/>
        </w:rPr>
        <w:t>.</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lastRenderedPageBreak/>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016473EE" w14:textId="59FA79B1" w:rsidR="00103D95" w:rsidRDefault="00AA7649" w:rsidP="00103D95">
      <w:pPr>
        <w:spacing w:before="120" w:line="276" w:lineRule="auto"/>
        <w:outlineLvl w:val="0"/>
        <w:rPr>
          <w:rFonts w:ascii="Verdana" w:hAnsi="Verdana" w:cstheme="minorHAnsi"/>
          <w:sz w:val="18"/>
          <w:szCs w:val="18"/>
        </w:rPr>
      </w:pPr>
      <w:r>
        <w:rPr>
          <w:rFonts w:ascii="Verdana" w:hAnsi="Verdana" w:cstheme="minorHAnsi"/>
          <w:b/>
          <w:iCs/>
          <w:sz w:val="18"/>
          <w:szCs w:val="18"/>
        </w:rPr>
        <w:t xml:space="preserve">Do dnia </w:t>
      </w:r>
      <w:r w:rsidR="00103D95">
        <w:rPr>
          <w:rFonts w:ascii="Verdana" w:hAnsi="Verdana" w:cstheme="minorHAnsi"/>
          <w:b/>
          <w:iCs/>
          <w:sz w:val="18"/>
          <w:szCs w:val="18"/>
        </w:rPr>
        <w:t>04.12.2026 r.</w:t>
      </w:r>
      <w:r w:rsidR="00103D95">
        <w:rPr>
          <w:rFonts w:ascii="Verdana" w:hAnsi="Verdana" w:cstheme="minorHAnsi"/>
          <w:b/>
          <w:i/>
          <w:sz w:val="18"/>
          <w:szCs w:val="18"/>
        </w:rPr>
        <w:t xml:space="preserve"> </w:t>
      </w:r>
      <w:r w:rsidR="00103D95">
        <w:rPr>
          <w:rFonts w:ascii="Verdana" w:hAnsi="Verdana" w:cstheme="minorHAnsi"/>
          <w:sz w:val="18"/>
          <w:szCs w:val="18"/>
        </w:rPr>
        <w:t xml:space="preserve">(prace projektowe oraz roboty budowlano-montażowe) </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3EBD151A" w:rsidR="0089020B" w:rsidRPr="00103D95"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103D95" w:rsidRPr="00103D95">
        <w:rPr>
          <w:rFonts w:ascii="Verdana" w:hAnsi="Verdana" w:cstheme="minorHAnsi"/>
          <w:b/>
          <w:bCs/>
          <w:sz w:val="18"/>
          <w:szCs w:val="18"/>
        </w:rPr>
        <w:t>RE Łódź, miejscowość Łódź, gmina Łódź.</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69129E2F"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4E3C77F0"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 xml:space="preserve">dane wyjściowe modernizacji sieci </w:t>
      </w:r>
      <w:r w:rsidR="00F31F82">
        <w:rPr>
          <w:rFonts w:ascii="Verdana" w:hAnsi="Verdana" w:cstheme="minorHAnsi"/>
          <w:sz w:val="18"/>
          <w:szCs w:val="18"/>
        </w:rPr>
        <w:t>elektroenergetycznej</w:t>
      </w:r>
      <w:r w:rsidR="008C24BA" w:rsidRPr="00802AC7">
        <w:rPr>
          <w:rFonts w:ascii="Verdana" w:hAnsi="Verdana" w:cstheme="minorHAnsi"/>
          <w:sz w:val="18"/>
          <w:szCs w:val="18"/>
        </w:rPr>
        <w:t xml:space="preserve"> </w:t>
      </w:r>
      <w:r w:rsidR="00B826B5">
        <w:rPr>
          <w:rFonts w:ascii="Verdana" w:hAnsi="Verdana" w:cstheme="minorHAnsi"/>
          <w:sz w:val="18"/>
          <w:szCs w:val="18"/>
        </w:rPr>
        <w:t>nN</w:t>
      </w:r>
      <w:r w:rsidR="008C24BA" w:rsidRPr="00802AC7">
        <w:rPr>
          <w:rFonts w:ascii="Verdana" w:hAnsi="Verdana" w:cstheme="minorHAnsi"/>
          <w:sz w:val="18"/>
          <w:szCs w:val="18"/>
        </w:rPr>
        <w:t xml:space="preserve"> </w:t>
      </w:r>
      <w:r w:rsidR="00B826B5">
        <w:rPr>
          <w:rFonts w:ascii="Verdana" w:hAnsi="Verdana" w:cstheme="minorHAnsi"/>
          <w:sz w:val="18"/>
          <w:szCs w:val="18"/>
        </w:rPr>
        <w:t xml:space="preserve">0,4 </w:t>
      </w:r>
      <w:r w:rsidR="008C24BA" w:rsidRPr="00802AC7">
        <w:rPr>
          <w:rFonts w:ascii="Verdana" w:hAnsi="Verdana" w:cstheme="minorHAnsi"/>
          <w:sz w:val="18"/>
          <w:szCs w:val="18"/>
        </w:rPr>
        <w:t>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7FF87C3F" w14:textId="77777777" w:rsidR="00F31F82" w:rsidRDefault="00F31F82" w:rsidP="00F31F82">
      <w:pPr>
        <w:numPr>
          <w:ilvl w:val="0"/>
          <w:numId w:val="15"/>
        </w:numPr>
        <w:spacing w:line="240" w:lineRule="auto"/>
        <w:ind w:hanging="340"/>
        <w:rPr>
          <w:rFonts w:ascii="Verdana" w:hAnsi="Verdana" w:cstheme="minorHAnsi"/>
          <w:sz w:val="18"/>
          <w:szCs w:val="18"/>
        </w:rPr>
      </w:pPr>
      <w:r>
        <w:rPr>
          <w:rFonts w:ascii="Verdana" w:hAnsi="Verdana" w:cstheme="minorHAnsi"/>
          <w:sz w:val="18"/>
          <w:szCs w:val="18"/>
        </w:rPr>
        <w:t>Opis</w:t>
      </w:r>
    </w:p>
    <w:p w14:paraId="7AC36D47" w14:textId="77777777" w:rsidR="00F31F82" w:rsidRDefault="00F31F82" w:rsidP="00F31F82">
      <w:pPr>
        <w:numPr>
          <w:ilvl w:val="0"/>
          <w:numId w:val="15"/>
        </w:numPr>
        <w:ind w:hanging="340"/>
        <w:rPr>
          <w:rFonts w:ascii="Verdana" w:hAnsi="Verdana" w:cstheme="minorHAnsi"/>
          <w:sz w:val="18"/>
          <w:szCs w:val="18"/>
        </w:rPr>
      </w:pPr>
      <w:r>
        <w:rPr>
          <w:rFonts w:ascii="Verdana" w:hAnsi="Verdana" w:cstheme="minorHAnsi"/>
          <w:sz w:val="18"/>
          <w:szCs w:val="18"/>
        </w:rPr>
        <w:t>Schematy jednokreskowe (np. schemat sieci przed przebudową, schemat sieci projektowany )</w:t>
      </w:r>
    </w:p>
    <w:p w14:paraId="36442851" w14:textId="77777777" w:rsidR="00F31F82" w:rsidRDefault="00F31F82" w:rsidP="00F31F82">
      <w:pPr>
        <w:numPr>
          <w:ilvl w:val="0"/>
          <w:numId w:val="15"/>
        </w:numPr>
        <w:ind w:hanging="340"/>
        <w:rPr>
          <w:rFonts w:ascii="Verdana" w:hAnsi="Verdana" w:cstheme="minorHAnsi"/>
          <w:sz w:val="18"/>
          <w:szCs w:val="18"/>
        </w:rPr>
      </w:pPr>
      <w:r>
        <w:rPr>
          <w:rFonts w:ascii="Verdana" w:hAnsi="Verdana" w:cstheme="minorHAnsi"/>
          <w:sz w:val="18"/>
          <w:szCs w:val="18"/>
        </w:rPr>
        <w:t>Tabele, arkusze montażowe (typy, długości, ilości itp. ...)</w:t>
      </w:r>
    </w:p>
    <w:p w14:paraId="6FCB7813" w14:textId="77777777" w:rsidR="00F31F82" w:rsidRDefault="00F31F82" w:rsidP="00F31F82">
      <w:pPr>
        <w:numPr>
          <w:ilvl w:val="0"/>
          <w:numId w:val="15"/>
        </w:numPr>
        <w:ind w:hanging="340"/>
        <w:rPr>
          <w:rFonts w:ascii="Verdana" w:hAnsi="Verdana" w:cstheme="minorHAnsi"/>
          <w:sz w:val="18"/>
          <w:szCs w:val="18"/>
        </w:rPr>
      </w:pPr>
      <w:r>
        <w:rPr>
          <w:rFonts w:ascii="Verdana" w:hAnsi="Verdana" w:cstheme="minorHAnsi"/>
          <w:sz w:val="18"/>
          <w:szCs w:val="18"/>
        </w:rPr>
        <w:t>Inwentaryzacja urządzeń istniejących (w zakresie urządzeń podlegających przebudowie)</w:t>
      </w:r>
    </w:p>
    <w:p w14:paraId="6BCA6A22" w14:textId="77777777" w:rsidR="00F31F82" w:rsidRDefault="00F31F82" w:rsidP="00F31F82">
      <w:pPr>
        <w:numPr>
          <w:ilvl w:val="0"/>
          <w:numId w:val="15"/>
        </w:numPr>
        <w:ind w:hanging="340"/>
        <w:rPr>
          <w:rFonts w:ascii="Verdana" w:hAnsi="Verdana" w:cstheme="minorHAnsi"/>
          <w:sz w:val="18"/>
          <w:szCs w:val="18"/>
        </w:rPr>
      </w:pPr>
      <w:r>
        <w:rPr>
          <w:rFonts w:ascii="Verdana" w:hAnsi="Verdana" w:cstheme="minorHAnsi"/>
          <w:sz w:val="18"/>
          <w:szCs w:val="18"/>
        </w:rPr>
        <w:t>Zestawienie materiałów z demontażu.</w:t>
      </w:r>
    </w:p>
    <w:p w14:paraId="4F5696A8" w14:textId="77777777" w:rsidR="00F31F82" w:rsidRDefault="00F31F82" w:rsidP="00F31F82">
      <w:pPr>
        <w:numPr>
          <w:ilvl w:val="0"/>
          <w:numId w:val="15"/>
        </w:numPr>
        <w:ind w:hanging="340"/>
        <w:rPr>
          <w:rFonts w:ascii="Verdana" w:hAnsi="Verdana" w:cstheme="minorHAnsi"/>
          <w:sz w:val="18"/>
          <w:szCs w:val="18"/>
        </w:rPr>
      </w:pPr>
      <w:r>
        <w:rPr>
          <w:rFonts w:ascii="Verdana" w:hAnsi="Verdana" w:cstheme="minorHAnsi"/>
          <w:sz w:val="18"/>
          <w:szCs w:val="18"/>
        </w:rPr>
        <w:t>Przedmiar robót zgodny z zakresem robót, założeniami wyjściowymi oraz wytycznymi PGE Dystrybucja S.A. Oddział Łódź oraz kosztorys inwestorski. W przypadku wykonania zmian należy przekazać kosztorys zamienny zmniejszający wartość wynagrodzenia.</w:t>
      </w:r>
    </w:p>
    <w:p w14:paraId="7F1717AE" w14:textId="77777777" w:rsidR="004F3DE7" w:rsidRPr="00802AC7" w:rsidRDefault="004F3DE7" w:rsidP="00F31F82">
      <w:pPr>
        <w:spacing w:after="200" w:line="276" w:lineRule="auto"/>
        <w:ind w:hanging="340"/>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F259B" w14:textId="77777777" w:rsidR="00B660B0" w:rsidRDefault="00B660B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F7A6E" w14:textId="77777777" w:rsidR="00B660B0" w:rsidRDefault="00B660B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D9B10" w14:textId="0A050BE0" w:rsidR="00B660B0" w:rsidRDefault="00B660B0">
    <w:pPr>
      <w:pStyle w:val="Nagwek"/>
    </w:pPr>
    <w:r>
      <w:rPr>
        <w:noProof/>
      </w:rPr>
      <mc:AlternateContent>
        <mc:Choice Requires="wps">
          <w:drawing>
            <wp:anchor distT="0" distB="0" distL="0" distR="0" simplePos="0" relativeHeight="251666432" behindDoc="0" locked="0" layoutInCell="1" allowOverlap="1" wp14:anchorId="7EA541C0" wp14:editId="270CE2BC">
              <wp:simplePos x="635" y="635"/>
              <wp:positionH relativeFrom="page">
                <wp:align>right</wp:align>
              </wp:positionH>
              <wp:positionV relativeFrom="page">
                <wp:align>top</wp:align>
              </wp:positionV>
              <wp:extent cx="2783840" cy="376555"/>
              <wp:effectExtent l="0" t="0" r="0" b="4445"/>
              <wp:wrapNone/>
              <wp:docPr id="428110270" name="Pole tekstowe 2"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1AA13040" w14:textId="34C4D8EC" w:rsidR="00B660B0" w:rsidRPr="00B660B0" w:rsidRDefault="00B660B0" w:rsidP="00B660B0">
                          <w:pPr>
                            <w:rPr>
                              <w:rFonts w:ascii="Calibri" w:eastAsia="Calibri" w:hAnsi="Calibri" w:cs="Calibri"/>
                              <w:noProof/>
                              <w:color w:val="008000"/>
                              <w:sz w:val="20"/>
                            </w:rPr>
                          </w:pPr>
                          <w:r w:rsidRPr="00B660B0">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EA541C0" id="_x0000_t202" coordsize="21600,21600" o:spt="202" path="m,l,21600r21600,l21600,xe">
              <v:stroke joinstyle="miter"/>
              <v:path gradientshapeok="t" o:connecttype="rect"/>
            </v:shapetype>
            <v:shape id="Pole tekstowe 2" o:spid="_x0000_s1026" type="#_x0000_t202" alt="Do użytku wewnętrznego w PGE Dystrybucja S.A." style="position:absolute;left:0;text-align:left;margin-left:168pt;margin-top:0;width:219.2pt;height:29.65pt;z-index:2516664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" filled="f" stroked="f">
              <v:fill o:detectmouseclick="t"/>
              <v:textbox style="mso-fit-shape-to-text:t" inset="0,15pt,20pt,0">
                <w:txbxContent>
                  <w:p w14:paraId="1AA13040" w14:textId="34C4D8EC" w:rsidR="00B660B0" w:rsidRPr="00B660B0" w:rsidRDefault="00B660B0" w:rsidP="00B660B0">
                    <w:pPr>
                      <w:rPr>
                        <w:rFonts w:ascii="Calibri" w:eastAsia="Calibri" w:hAnsi="Calibri" w:cs="Calibri"/>
                        <w:noProof/>
                        <w:color w:val="008000"/>
                        <w:sz w:val="20"/>
                      </w:rPr>
                    </w:pPr>
                    <w:r w:rsidRPr="00B660B0">
                      <w:rPr>
                        <w:rFonts w:ascii="Calibri" w:eastAsia="Calibri" w:hAnsi="Calibri" w:cs="Calibri"/>
                        <w:noProof/>
                        <w:color w:val="008000"/>
                        <w:sz w:val="20"/>
                      </w:rPr>
                      <w:t>Do użytku wewnętrznego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547F4DD1" w:rsidR="00802AC7" w:rsidRPr="006E100D" w:rsidRDefault="00B660B0" w:rsidP="00802AC7">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7456" behindDoc="0" locked="0" layoutInCell="1" allowOverlap="1" wp14:anchorId="32D9254A" wp14:editId="5860DA45">
                    <wp:simplePos x="952500" y="542925"/>
                    <wp:positionH relativeFrom="page">
                      <wp:align>right</wp:align>
                    </wp:positionH>
                    <wp:positionV relativeFrom="page">
                      <wp:align>top</wp:align>
                    </wp:positionV>
                    <wp:extent cx="2783840" cy="376555"/>
                    <wp:effectExtent l="0" t="0" r="0" b="4445"/>
                    <wp:wrapNone/>
                    <wp:docPr id="763974770" name="Pole tekstowe 3"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0DC644DA" w14:textId="13F8937F" w:rsidR="00B660B0" w:rsidRPr="00B660B0" w:rsidRDefault="00B660B0" w:rsidP="00B660B0">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2D9254A" id="_x0000_t202" coordsize="21600,21600" o:spt="202" path="m,l,21600r21600,l21600,xe">
                    <v:stroke joinstyle="miter"/>
                    <v:path gradientshapeok="t" o:connecttype="rect"/>
                  </v:shapetype>
                  <v:shape id="Pole tekstowe 3" o:spid="_x0000_s1027" type="#_x0000_t202" alt="Do użytku wewnętrznego w PGE Dystrybucja S.A." style="position:absolute;left:0;text-align:left;margin-left:168pt;margin-top:0;width:219.2pt;height:29.65pt;z-index:25166745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" filled="f" stroked="f">
                    <v:fill o:detectmouseclick="t"/>
                    <v:textbox style="mso-fit-shape-to-text:t" inset="0,15pt,20pt,0">
                      <w:txbxContent>
                        <w:p w14:paraId="0DC644DA" w14:textId="13F8937F" w:rsidR="00B660B0" w:rsidRPr="00B660B0" w:rsidRDefault="00B660B0" w:rsidP="00B660B0">
                          <w:pPr>
                            <w:rPr>
                              <w:rFonts w:ascii="Calibri" w:eastAsia="Calibri" w:hAnsi="Calibri" w:cs="Calibri"/>
                              <w:noProof/>
                              <w:color w:val="008000"/>
                              <w:sz w:val="20"/>
                            </w:rPr>
                          </w:pPr>
                        </w:p>
                      </w:txbxContent>
                    </v:textbox>
                    <w10:wrap anchorx="page" anchory="page"/>
                  </v:shape>
                </w:pict>
              </mc:Fallback>
            </mc:AlternateContent>
          </w:r>
          <w:r w:rsidR="00802AC7"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0768937F" w14:textId="77777777" w:rsidR="00B660B0" w:rsidRPr="00B660B0" w:rsidRDefault="00B660B0" w:rsidP="00B660B0">
          <w:pPr>
            <w:suppressAutoHyphens/>
            <w:ind w:right="187"/>
            <w:rPr>
              <w:rFonts w:asciiTheme="majorHAnsi" w:hAnsiTheme="majorHAnsi"/>
              <w:color w:val="000000" w:themeColor="text1"/>
              <w:sz w:val="14"/>
              <w:szCs w:val="18"/>
            </w:rPr>
          </w:pPr>
        </w:p>
        <w:p w14:paraId="14019362" w14:textId="51EF32B9" w:rsidR="00802AC7" w:rsidRPr="006B2C28" w:rsidRDefault="00B660B0" w:rsidP="00B660B0">
          <w:pPr>
            <w:suppressAutoHyphens/>
            <w:ind w:right="187"/>
            <w:rPr>
              <w:rFonts w:asciiTheme="majorHAnsi" w:hAnsiTheme="majorHAnsi"/>
              <w:color w:val="000000" w:themeColor="text1"/>
              <w:sz w:val="14"/>
              <w:szCs w:val="18"/>
            </w:rPr>
          </w:pPr>
          <w:r w:rsidRPr="00B660B0">
            <w:rPr>
              <w:rFonts w:asciiTheme="majorHAnsi" w:hAnsiTheme="majorHAnsi"/>
              <w:color w:val="000000" w:themeColor="text1"/>
              <w:sz w:val="14"/>
              <w:szCs w:val="18"/>
            </w:rPr>
            <w:t>POST/DYS/OLD/GZ/01502/2026</w:t>
          </w: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1DE822CB" w:rsidR="00802AC7" w:rsidRDefault="00802AC7" w:rsidP="00802AC7">
    <w:pPr>
      <w:pStyle w:val="Nagwek"/>
    </w:pPr>
  </w:p>
  <w:p w14:paraId="5CFC4096" w14:textId="77777777" w:rsidR="002369B6" w:rsidRPr="00802AC7" w:rsidRDefault="002369B6" w:rsidP="00802A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6FCF769D" w:rsidR="00802AC7" w:rsidRPr="006E100D" w:rsidRDefault="00B660B0" w:rsidP="00802AC7">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5408" behindDoc="0" locked="0" layoutInCell="1" allowOverlap="1" wp14:anchorId="05065FFF" wp14:editId="18484830">
                    <wp:simplePos x="635" y="635"/>
                    <wp:positionH relativeFrom="page">
                      <wp:align>right</wp:align>
                    </wp:positionH>
                    <wp:positionV relativeFrom="page">
                      <wp:align>top</wp:align>
                    </wp:positionV>
                    <wp:extent cx="2783840" cy="376555"/>
                    <wp:effectExtent l="0" t="0" r="0" b="4445"/>
                    <wp:wrapNone/>
                    <wp:docPr id="1126179012" name="Pole tekstowe 1"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12DCFE4C" w14:textId="4314597D" w:rsidR="00B660B0" w:rsidRPr="00B660B0" w:rsidRDefault="00B660B0" w:rsidP="00B660B0">
                                <w:pPr>
                                  <w:rPr>
                                    <w:rFonts w:ascii="Calibri" w:eastAsia="Calibri" w:hAnsi="Calibri" w:cs="Calibri"/>
                                    <w:noProof/>
                                    <w:color w:val="008000"/>
                                    <w:sz w:val="20"/>
                                  </w:rPr>
                                </w:pPr>
                                <w:r w:rsidRPr="00B660B0">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5065FFF" id="_x0000_t202" coordsize="21600,21600" o:spt="202" path="m,l,21600r21600,l21600,xe">
                    <v:stroke joinstyle="miter"/>
                    <v:path gradientshapeok="t" o:connecttype="rect"/>
                  </v:shapetype>
                  <v:shape id="Pole tekstowe 1" o:spid="_x0000_s1028" type="#_x0000_t202" alt="Do użytku wewnętrznego w PGE Dystrybucja S.A." style="position:absolute;left:0;text-align:left;margin-left:168pt;margin-top:0;width:219.2pt;height:29.65pt;z-index:2516654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" filled="f" stroked="f">
                    <v:fill o:detectmouseclick="t"/>
                    <v:textbox style="mso-fit-shape-to-text:t" inset="0,15pt,20pt,0">
                      <w:txbxContent>
                        <w:p w14:paraId="12DCFE4C" w14:textId="4314597D" w:rsidR="00B660B0" w:rsidRPr="00B660B0" w:rsidRDefault="00B660B0" w:rsidP="00B660B0">
                          <w:pPr>
                            <w:rPr>
                              <w:rFonts w:ascii="Calibri" w:eastAsia="Calibri" w:hAnsi="Calibri" w:cs="Calibri"/>
                              <w:noProof/>
                              <w:color w:val="008000"/>
                              <w:sz w:val="20"/>
                            </w:rPr>
                          </w:pPr>
                          <w:r w:rsidRPr="00B660B0">
                            <w:rPr>
                              <w:rFonts w:ascii="Calibri" w:eastAsia="Calibri" w:hAnsi="Calibri" w:cs="Calibri"/>
                              <w:noProof/>
                              <w:color w:val="008000"/>
                              <w:sz w:val="20"/>
                            </w:rPr>
                            <w:t>Do użytku wewnętrznego w PGE Dystrybucja S.A.</w:t>
                          </w:r>
                        </w:p>
                      </w:txbxContent>
                    </v:textbox>
                    <w10:wrap anchorx="page" anchory="page"/>
                  </v:shape>
                </w:pict>
              </mc:Fallback>
            </mc:AlternateContent>
          </w:r>
          <w:r w:rsidR="00802AC7"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1A147563" w:rsidR="00802AC7" w:rsidRDefault="00802AC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6E701AB2"/>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 w:numId="43" w16cid:durableId="7408318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5FCB"/>
    <w:rsid w:val="000F77CE"/>
    <w:rsid w:val="00100052"/>
    <w:rsid w:val="0010053E"/>
    <w:rsid w:val="001007C3"/>
    <w:rsid w:val="00101C1B"/>
    <w:rsid w:val="00101D38"/>
    <w:rsid w:val="00101F51"/>
    <w:rsid w:val="00103712"/>
    <w:rsid w:val="00103D95"/>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76D82"/>
    <w:rsid w:val="001804D0"/>
    <w:rsid w:val="00181D92"/>
    <w:rsid w:val="00184C77"/>
    <w:rsid w:val="00184E77"/>
    <w:rsid w:val="0018537F"/>
    <w:rsid w:val="00185E8A"/>
    <w:rsid w:val="001901BD"/>
    <w:rsid w:val="001901F0"/>
    <w:rsid w:val="00190816"/>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B3C"/>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2567"/>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285"/>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0FB5"/>
    <w:rsid w:val="004910E3"/>
    <w:rsid w:val="00491142"/>
    <w:rsid w:val="00491705"/>
    <w:rsid w:val="00491D73"/>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59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55ED"/>
    <w:rsid w:val="005359FA"/>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1524"/>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4C4E"/>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37C1"/>
    <w:rsid w:val="006F53B0"/>
    <w:rsid w:val="006F6DF3"/>
    <w:rsid w:val="00700206"/>
    <w:rsid w:val="007005DF"/>
    <w:rsid w:val="00700852"/>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5503"/>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84D"/>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A7649"/>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BF"/>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9BD"/>
    <w:rsid w:val="00B51C0C"/>
    <w:rsid w:val="00B5453C"/>
    <w:rsid w:val="00B54736"/>
    <w:rsid w:val="00B548F8"/>
    <w:rsid w:val="00B54B0C"/>
    <w:rsid w:val="00B54BAE"/>
    <w:rsid w:val="00B5530A"/>
    <w:rsid w:val="00B5607F"/>
    <w:rsid w:val="00B56917"/>
    <w:rsid w:val="00B57101"/>
    <w:rsid w:val="00B57327"/>
    <w:rsid w:val="00B5734D"/>
    <w:rsid w:val="00B60259"/>
    <w:rsid w:val="00B61180"/>
    <w:rsid w:val="00B61B91"/>
    <w:rsid w:val="00B61CA9"/>
    <w:rsid w:val="00B634A2"/>
    <w:rsid w:val="00B63A5F"/>
    <w:rsid w:val="00B645D9"/>
    <w:rsid w:val="00B655CD"/>
    <w:rsid w:val="00B65C83"/>
    <w:rsid w:val="00B660B0"/>
    <w:rsid w:val="00B70431"/>
    <w:rsid w:val="00B70639"/>
    <w:rsid w:val="00B715BF"/>
    <w:rsid w:val="00B71AAA"/>
    <w:rsid w:val="00B72385"/>
    <w:rsid w:val="00B728DB"/>
    <w:rsid w:val="00B74282"/>
    <w:rsid w:val="00B76269"/>
    <w:rsid w:val="00B76BE1"/>
    <w:rsid w:val="00B76D93"/>
    <w:rsid w:val="00B77125"/>
    <w:rsid w:val="00B824CA"/>
    <w:rsid w:val="00B826B5"/>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C7969"/>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B35"/>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6DDD"/>
    <w:rsid w:val="00EB7AC1"/>
    <w:rsid w:val="00EC0935"/>
    <w:rsid w:val="00EC165E"/>
    <w:rsid w:val="00EC33C8"/>
    <w:rsid w:val="00EC405E"/>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1F82"/>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64246417">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47407903">
      <w:bodyDiv w:val="1"/>
      <w:marLeft w:val="0"/>
      <w:marRight w:val="0"/>
      <w:marTop w:val="0"/>
      <w:marBottom w:val="0"/>
      <w:divBdr>
        <w:top w:val="none" w:sz="0" w:space="0" w:color="auto"/>
        <w:left w:val="none" w:sz="0" w:space="0" w:color="auto"/>
        <w:bottom w:val="none" w:sz="0" w:space="0" w:color="auto"/>
        <w:right w:val="none" w:sz="0" w:space="0" w:color="auto"/>
      </w:divBdr>
    </w:div>
    <w:div w:id="426391872">
      <w:bodyDiv w:val="1"/>
      <w:marLeft w:val="0"/>
      <w:marRight w:val="0"/>
      <w:marTop w:val="0"/>
      <w:marBottom w:val="0"/>
      <w:divBdr>
        <w:top w:val="none" w:sz="0" w:space="0" w:color="auto"/>
        <w:left w:val="none" w:sz="0" w:space="0" w:color="auto"/>
        <w:bottom w:val="none" w:sz="0" w:space="0" w:color="auto"/>
        <w:right w:val="none" w:sz="0" w:space="0" w:color="auto"/>
      </w:divBdr>
    </w:div>
    <w:div w:id="52738003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48556019">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0520516">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066025600">
      <w:bodyDiv w:val="1"/>
      <w:marLeft w:val="0"/>
      <w:marRight w:val="0"/>
      <w:marTop w:val="0"/>
      <w:marBottom w:val="0"/>
      <w:divBdr>
        <w:top w:val="none" w:sz="0" w:space="0" w:color="auto"/>
        <w:left w:val="none" w:sz="0" w:space="0" w:color="auto"/>
        <w:bottom w:val="none" w:sz="0" w:space="0" w:color="auto"/>
        <w:right w:val="none" w:sz="0" w:space="0" w:color="auto"/>
      </w:divBdr>
    </w:div>
    <w:div w:id="112689665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6.docx</dmsv2BaseFileName>
    <dmsv2BaseDisplayName xmlns="http://schemas.microsoft.com/sharepoint/v3">Załącznik nr 1 do SWZ - OPZ - część 6</dmsv2BaseDisplayName>
    <dmsv2SWPP2ObjectNumber xmlns="http://schemas.microsoft.com/sharepoint/v3">POST/DYS/OLD/GZ/01502/2026                        </dmsv2SWPP2ObjectNumber>
    <dmsv2SWPP2SumMD5 xmlns="http://schemas.microsoft.com/sharepoint/v3">f47d14c5de2e3e2162d3d0eeae2bd29e</dmsv2SWPP2SumMD5>
    <dmsv2BaseMoved xmlns="http://schemas.microsoft.com/sharepoint/v3">false</dmsv2BaseMoved>
    <dmsv2BaseIsSensitive xmlns="http://schemas.microsoft.com/sharepoint/v3">true</dmsv2BaseIsSensitive>
    <dmsv2SWPP2IDSWPP2 xmlns="http://schemas.microsoft.com/sharepoint/v3">714646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25000910</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FJ3FSM7XJ42E-1649073643-22842</_dlc_DocId>
    <_dlc_DocIdUrl xmlns="a19cb1c7-c5c7-46d4-85ae-d83685407bba">
      <Url>https://swpp2.dms.gkpge.pl/sites/43/_layouts/15/DocIdRedir.aspx?ID=FJ3FSM7XJ42E-1649073643-22842</Url>
      <Description>FJ3FSM7XJ42E-1649073643-22842</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3153F7F8-2445-40A7-9570-D142443B7F1F}">
  <ds:schemaRefs>
    <ds:schemaRef ds:uri="http://schemas.microsoft.com/sharepoint/events"/>
  </ds:schemaRefs>
</ds:datastoreItem>
</file>

<file path=customXml/itemProps2.xml><?xml version="1.0" encoding="utf-8"?>
<ds:datastoreItem xmlns:ds="http://schemas.openxmlformats.org/officeDocument/2006/customXml" ds:itemID="{EB7E92D9-BBE8-4B3B-A840-A709A0DDD27E}"/>
</file>

<file path=customXml/itemProps3.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6</Pages>
  <Words>1603</Words>
  <Characters>9623</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Goc-Moszyńska Magdalena [PGE Dystr. O.Łódź]</cp:lastModifiedBy>
  <cp:revision>17</cp:revision>
  <cp:lastPrinted>2021-02-26T13:14:00Z</cp:lastPrinted>
  <dcterms:created xsi:type="dcterms:W3CDTF">2025-10-28T08:37:00Z</dcterms:created>
  <dcterms:modified xsi:type="dcterms:W3CDTF">2026-04-21T13:26:00Z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bc5b50ff-ac40-4417-b150-679d08dcabe0</vt:lpwstr>
  </property>
  <property fmtid="{D5CDD505-2E9C-101B-9397-08002B2CF9AE}" pid="4" name="ClassificationContentMarkingHeaderShapeIds">
    <vt:lpwstr>432020c4,198471be,2d895472</vt:lpwstr>
  </property>
  <property fmtid="{D5CDD505-2E9C-101B-9397-08002B2CF9AE}" pid="5" name="ClassificationContentMarkingHeaderFontProps">
    <vt:lpwstr>#008000,10,Calibri</vt:lpwstr>
  </property>
  <property fmtid="{D5CDD505-2E9C-101B-9397-08002B2CF9AE}" pid="6" name="ClassificationContentMarkingHeaderText">
    <vt:lpwstr>Do użytku wewnętrznego w PGE Dystrybucja S.A.</vt:lpwstr>
  </property>
  <property fmtid="{D5CDD505-2E9C-101B-9397-08002B2CF9AE}" pid="7" name="MSIP_Label_fa4237a5-b501-42e2-9b73-7993d7dd2ace_Enabled">
    <vt:lpwstr>true</vt:lpwstr>
  </property>
  <property fmtid="{D5CDD505-2E9C-101B-9397-08002B2CF9AE}" pid="8" name="MSIP_Label_fa4237a5-b501-42e2-9b73-7993d7dd2ace_SetDate">
    <vt:lpwstr>2026-04-21T13:26:35Z</vt:lpwstr>
  </property>
  <property fmtid="{D5CDD505-2E9C-101B-9397-08002B2CF9AE}" pid="9" name="MSIP_Label_fa4237a5-b501-42e2-9b73-7993d7dd2ace_Method">
    <vt:lpwstr>Privileged</vt:lpwstr>
  </property>
  <property fmtid="{D5CDD505-2E9C-101B-9397-08002B2CF9AE}" pid="10" name="MSIP_Label_fa4237a5-b501-42e2-9b73-7993d7dd2ace_Name">
    <vt:lpwstr>D001-Wewnetrzne-w-Spolce</vt:lpwstr>
  </property>
  <property fmtid="{D5CDD505-2E9C-101B-9397-08002B2CF9AE}" pid="11" name="MSIP_Label_fa4237a5-b501-42e2-9b73-7993d7dd2ace_SiteId">
    <vt:lpwstr>e9895a11-04dc-4848-aa12-7fca9faefb60</vt:lpwstr>
  </property>
  <property fmtid="{D5CDD505-2E9C-101B-9397-08002B2CF9AE}" pid="12" name="MSIP_Label_fa4237a5-b501-42e2-9b73-7993d7dd2ace_ActionId">
    <vt:lpwstr>8c0117df-b59e-4e44-a2fc-560f233530c3</vt:lpwstr>
  </property>
  <property fmtid="{D5CDD505-2E9C-101B-9397-08002B2CF9AE}" pid="13" name="MSIP_Label_fa4237a5-b501-42e2-9b73-7993d7dd2ace_ContentBits">
    <vt:lpwstr>1</vt:lpwstr>
  </property>
  <property fmtid="{D5CDD505-2E9C-101B-9397-08002B2CF9AE}" pid="14" name="MSIP_Label_fa4237a5-b501-42e2-9b73-7993d7dd2ace_Tag">
    <vt:lpwstr>10, 0, 1, 1</vt:lpwstr>
  </property>
</Properties>
</file>